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A86" w:rsidRDefault="00CC5A86" w:rsidP="00CC5A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A6FA6">
        <w:rPr>
          <w:rFonts w:ascii="Times New Roman" w:hAnsi="Times New Roman"/>
          <w:b/>
          <w:sz w:val="24"/>
          <w:szCs w:val="24"/>
        </w:rPr>
        <w:t>ТЕМА</w:t>
      </w:r>
      <w:proofErr w:type="gramStart"/>
      <w:r w:rsidRPr="00EA6FA6">
        <w:rPr>
          <w:rFonts w:ascii="Times New Roman" w:hAnsi="Times New Roman"/>
          <w:b/>
          <w:sz w:val="24"/>
          <w:szCs w:val="24"/>
        </w:rPr>
        <w:t>2</w:t>
      </w:r>
      <w:proofErr w:type="gramEnd"/>
      <w:r w:rsidRPr="00EA6FA6">
        <w:rPr>
          <w:rFonts w:ascii="Times New Roman" w:hAnsi="Times New Roman"/>
          <w:b/>
          <w:sz w:val="24"/>
          <w:szCs w:val="24"/>
        </w:rPr>
        <w:t>. ОСНОВНЫЕ МАКРОЭКОНОМИЧЕСКИЕ ПОКАЗАТЕЛИ</w:t>
      </w:r>
    </w:p>
    <w:p w:rsidR="00CC5A86" w:rsidRDefault="00CC5A86" w:rsidP="00CC5A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5A86" w:rsidRPr="0059307D" w:rsidRDefault="00CC5A86" w:rsidP="00CC5A86">
      <w:pPr>
        <w:pStyle w:val="40"/>
        <w:keepNext/>
        <w:keepLines/>
        <w:shd w:val="clear" w:color="auto" w:fill="auto"/>
        <w:spacing w:after="94" w:line="220" w:lineRule="exact"/>
        <w:ind w:left="20" w:firstLine="560"/>
        <w:rPr>
          <w:rFonts w:ascii="Times New Roman" w:hAnsi="Times New Roman"/>
          <w:sz w:val="24"/>
          <w:szCs w:val="24"/>
        </w:rPr>
      </w:pPr>
      <w:bookmarkStart w:id="0" w:name="bookmark22"/>
      <w:r w:rsidRPr="0059307D">
        <w:rPr>
          <w:rStyle w:val="4"/>
          <w:rFonts w:ascii="Times New Roman" w:hAnsi="Times New Roman"/>
          <w:color w:val="000000"/>
          <w:sz w:val="24"/>
          <w:szCs w:val="24"/>
        </w:rPr>
        <w:t>План семинарского занятия</w:t>
      </w:r>
      <w:bookmarkEnd w:id="0"/>
    </w:p>
    <w:p w:rsidR="00CC5A86" w:rsidRPr="0059307D" w:rsidRDefault="00CC5A86" w:rsidP="00CC5A86">
      <w:pPr>
        <w:pStyle w:val="a4"/>
        <w:numPr>
          <w:ilvl w:val="0"/>
          <w:numId w:val="1"/>
        </w:numPr>
        <w:shd w:val="clear" w:color="auto" w:fill="auto"/>
        <w:tabs>
          <w:tab w:val="left" w:pos="583"/>
        </w:tabs>
        <w:spacing w:before="0" w:line="250" w:lineRule="exact"/>
        <w:ind w:left="580" w:right="40" w:hanging="580"/>
        <w:rPr>
          <w:rFonts w:ascii="Times New Roman" w:hAnsi="Times New Roman"/>
          <w:sz w:val="24"/>
          <w:szCs w:val="24"/>
        </w:rPr>
      </w:pP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Понятие, структура, история возникновения и принци</w:t>
      </w: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softHyphen/>
        <w:t>пы построения системы национальных счетов.</w:t>
      </w:r>
    </w:p>
    <w:p w:rsidR="00CC5A86" w:rsidRPr="0059307D" w:rsidRDefault="00CC5A86" w:rsidP="00CC5A86">
      <w:pPr>
        <w:pStyle w:val="a4"/>
        <w:numPr>
          <w:ilvl w:val="0"/>
          <w:numId w:val="1"/>
        </w:numPr>
        <w:shd w:val="clear" w:color="auto" w:fill="auto"/>
        <w:tabs>
          <w:tab w:val="left" w:pos="588"/>
        </w:tabs>
        <w:spacing w:before="0" w:line="250" w:lineRule="exact"/>
        <w:ind w:left="580" w:hanging="580"/>
        <w:rPr>
          <w:rFonts w:ascii="Times New Roman" w:hAnsi="Times New Roman"/>
          <w:sz w:val="24"/>
          <w:szCs w:val="24"/>
        </w:rPr>
      </w:pP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Валовой внутренний продукт. Методы исчисления ВВП.</w:t>
      </w:r>
    </w:p>
    <w:p w:rsidR="00CC5A86" w:rsidRPr="0059307D" w:rsidRDefault="00CC5A86" w:rsidP="00CC5A86">
      <w:pPr>
        <w:pStyle w:val="a4"/>
        <w:numPr>
          <w:ilvl w:val="0"/>
          <w:numId w:val="1"/>
        </w:numPr>
        <w:shd w:val="clear" w:color="auto" w:fill="auto"/>
        <w:tabs>
          <w:tab w:val="left" w:pos="578"/>
        </w:tabs>
        <w:spacing w:before="0" w:line="250" w:lineRule="exact"/>
        <w:ind w:left="580" w:hanging="580"/>
        <w:rPr>
          <w:rFonts w:ascii="Times New Roman" w:hAnsi="Times New Roman"/>
          <w:sz w:val="24"/>
          <w:szCs w:val="24"/>
        </w:rPr>
      </w:pP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Дефлятор валового внутреннего продукта. Индексы цен.</w:t>
      </w:r>
    </w:p>
    <w:p w:rsidR="00CC5A86" w:rsidRPr="0059307D" w:rsidRDefault="00CC5A86" w:rsidP="00CC5A86">
      <w:pPr>
        <w:pStyle w:val="a4"/>
        <w:numPr>
          <w:ilvl w:val="0"/>
          <w:numId w:val="1"/>
        </w:numPr>
        <w:shd w:val="clear" w:color="auto" w:fill="auto"/>
        <w:tabs>
          <w:tab w:val="left" w:pos="588"/>
        </w:tabs>
        <w:spacing w:before="0" w:line="250" w:lineRule="exact"/>
        <w:ind w:left="580" w:hanging="580"/>
        <w:rPr>
          <w:rFonts w:ascii="Times New Roman" w:hAnsi="Times New Roman"/>
          <w:sz w:val="24"/>
          <w:szCs w:val="24"/>
        </w:rPr>
      </w:pP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Основные макроэкономические показатели в системе</w:t>
      </w:r>
    </w:p>
    <w:p w:rsidR="00CC5A86" w:rsidRPr="0059307D" w:rsidRDefault="00CC5A86" w:rsidP="00CC5A86">
      <w:pPr>
        <w:pStyle w:val="a4"/>
        <w:shd w:val="clear" w:color="auto" w:fill="auto"/>
        <w:spacing w:before="0" w:after="324" w:line="250" w:lineRule="exact"/>
        <w:ind w:left="860" w:hanging="580"/>
        <w:jc w:val="both"/>
        <w:rPr>
          <w:rFonts w:ascii="Times New Roman" w:hAnsi="Times New Roman"/>
          <w:sz w:val="24"/>
          <w:szCs w:val="24"/>
        </w:rPr>
      </w:pPr>
      <w:r w:rsidRPr="0059307D">
        <w:rPr>
          <w:rStyle w:val="a3"/>
          <w:rFonts w:ascii="Times New Roman" w:hAnsi="Times New Roman"/>
          <w:color w:val="000000"/>
          <w:sz w:val="24"/>
          <w:szCs w:val="24"/>
        </w:rPr>
        <w:t>национальных счетов.</w:t>
      </w:r>
    </w:p>
    <w:p w:rsidR="00CC5A86" w:rsidRPr="0023338A" w:rsidRDefault="00CC5A86" w:rsidP="00CC5A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3338A">
        <w:rPr>
          <w:rFonts w:ascii="Times New Roman" w:hAnsi="Times New Roman"/>
          <w:b/>
          <w:bCs/>
          <w:sz w:val="24"/>
          <w:szCs w:val="24"/>
        </w:rPr>
        <w:t>Задачи</w:t>
      </w:r>
    </w:p>
    <w:p w:rsidR="00CC5A86" w:rsidRPr="0023338A" w:rsidRDefault="00CC5A86" w:rsidP="00CC5A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>1. Определите ВВП, используя следующие условные данные:</w:t>
      </w:r>
    </w:p>
    <w:p w:rsidR="00CC5A86" w:rsidRPr="0023338A" w:rsidRDefault="00CC5A86" w:rsidP="00CC5A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>конечный продукт, созданный в текущем году – 1000; промежуточный продукт – 400; трансфертные платежи – 100; продукция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338A">
        <w:rPr>
          <w:rFonts w:ascii="Times New Roman" w:hAnsi="Times New Roman"/>
          <w:sz w:val="24"/>
          <w:szCs w:val="24"/>
        </w:rPr>
        <w:t>прошлых лет – 200; работа в домашнем хозяйстве – 300.</w:t>
      </w:r>
    </w:p>
    <w:p w:rsidR="00CC5A86" w:rsidRPr="0023338A" w:rsidRDefault="00CC5A86" w:rsidP="00CC5A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 xml:space="preserve">2. </w:t>
      </w:r>
      <w:proofErr w:type="gramStart"/>
      <w:r w:rsidRPr="0023338A">
        <w:rPr>
          <w:rFonts w:ascii="Times New Roman" w:hAnsi="Times New Roman"/>
          <w:sz w:val="24"/>
          <w:szCs w:val="24"/>
        </w:rPr>
        <w:t>Рассчитайте добавленную стоимость, используя следующие данные: рыночная цена выпущенной продукции–1000; текущие материальные издержки – 600; амортизационные отчисления – 200.</w:t>
      </w:r>
      <w:proofErr w:type="gramEnd"/>
    </w:p>
    <w:p w:rsidR="00CC5A86" w:rsidRPr="0023338A" w:rsidRDefault="00CC5A86" w:rsidP="00CC5A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>3. Определите ВНД, если: ВВП – 1000; прибыль и доходы,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338A">
        <w:rPr>
          <w:rFonts w:ascii="Times New Roman" w:hAnsi="Times New Roman"/>
          <w:sz w:val="24"/>
          <w:szCs w:val="24"/>
        </w:rPr>
        <w:t>полученные организациями и физическими лицами данной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338A">
        <w:rPr>
          <w:rFonts w:ascii="Times New Roman" w:hAnsi="Times New Roman"/>
          <w:sz w:val="24"/>
          <w:szCs w:val="24"/>
        </w:rPr>
        <w:t xml:space="preserve">страны за рубежом – 300; прибыль и доходы, полученные </w:t>
      </w:r>
      <w:proofErr w:type="spellStart"/>
      <w:r w:rsidRPr="0023338A">
        <w:rPr>
          <w:rFonts w:ascii="Times New Roman" w:hAnsi="Times New Roman"/>
          <w:sz w:val="24"/>
          <w:szCs w:val="24"/>
        </w:rPr>
        <w:t>ино</w:t>
      </w:r>
      <w:proofErr w:type="spellEnd"/>
      <w:r w:rsidRPr="0023338A">
        <w:rPr>
          <w:rFonts w:ascii="Times New Roman" w:hAnsi="Times New Roman"/>
          <w:sz w:val="24"/>
          <w:szCs w:val="24"/>
        </w:rPr>
        <w:t>-</w:t>
      </w:r>
    </w:p>
    <w:p w:rsidR="00CC5A86" w:rsidRPr="0023338A" w:rsidRDefault="00CC5A86" w:rsidP="00CC5A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>странными организациями и иностранными работниками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338A">
        <w:rPr>
          <w:rFonts w:ascii="Times New Roman" w:hAnsi="Times New Roman"/>
          <w:sz w:val="24"/>
          <w:szCs w:val="24"/>
        </w:rPr>
        <w:t>данной стране – 200.</w:t>
      </w:r>
    </w:p>
    <w:p w:rsidR="00CC5A86" w:rsidRPr="0023338A" w:rsidRDefault="00CC5A86" w:rsidP="00CC5A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>4. Определите ВВП, исчисленный производственным методом: рыночная цена вы</w:t>
      </w:r>
      <w:r>
        <w:rPr>
          <w:rFonts w:ascii="Times New Roman" w:hAnsi="Times New Roman"/>
          <w:sz w:val="24"/>
          <w:szCs w:val="24"/>
        </w:rPr>
        <w:t>пущенной продукции – 2000; теку</w:t>
      </w:r>
      <w:r w:rsidRPr="0023338A">
        <w:rPr>
          <w:rFonts w:ascii="Times New Roman" w:hAnsi="Times New Roman"/>
          <w:sz w:val="24"/>
          <w:szCs w:val="24"/>
        </w:rPr>
        <w:t>щие материальные издержки – 800; амортизационные отчисления – 200; косвенные налоги на товары и услуги – 300; государственные субсидии на их производство – 200.</w:t>
      </w:r>
    </w:p>
    <w:p w:rsidR="00CC5A86" w:rsidRPr="0023338A" w:rsidRDefault="00CC5A86" w:rsidP="00CC5A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 xml:space="preserve">5. </w:t>
      </w:r>
      <w:proofErr w:type="gramStart"/>
      <w:r w:rsidRPr="0023338A">
        <w:rPr>
          <w:rFonts w:ascii="Times New Roman" w:hAnsi="Times New Roman"/>
          <w:sz w:val="24"/>
          <w:szCs w:val="24"/>
        </w:rPr>
        <w:t>Рассчитайте ВВП методом использования расходов: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338A">
        <w:rPr>
          <w:rFonts w:ascii="Times New Roman" w:hAnsi="Times New Roman"/>
          <w:sz w:val="24"/>
          <w:szCs w:val="24"/>
        </w:rPr>
        <w:t>амортизационные отчисления – 150; расходы домашних хозяйств на приобретение потребительских товаров и услуг –1000; расходы государств</w:t>
      </w:r>
      <w:r>
        <w:rPr>
          <w:rFonts w:ascii="Times New Roman" w:hAnsi="Times New Roman"/>
          <w:sz w:val="24"/>
          <w:szCs w:val="24"/>
        </w:rPr>
        <w:t>енных учреждений на потребитель</w:t>
      </w:r>
      <w:r w:rsidRPr="0023338A">
        <w:rPr>
          <w:rFonts w:ascii="Times New Roman" w:hAnsi="Times New Roman"/>
          <w:sz w:val="24"/>
          <w:szCs w:val="24"/>
        </w:rPr>
        <w:t>ские товары и услуги, предназначенные для индивидуального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338A">
        <w:rPr>
          <w:rFonts w:ascii="Times New Roman" w:hAnsi="Times New Roman"/>
          <w:sz w:val="24"/>
          <w:szCs w:val="24"/>
        </w:rPr>
        <w:t>потребления – 400; импорт – 450; расходы государственного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338A">
        <w:rPr>
          <w:rFonts w:ascii="Times New Roman" w:hAnsi="Times New Roman"/>
          <w:sz w:val="24"/>
          <w:szCs w:val="24"/>
        </w:rPr>
        <w:t>бюджета на оборону, общегосударственное управление, фундаментальную науку и др. – 600; конечные расходы некоммерческих организаций, обслуживающих домашние хозяйства – 100;</w:t>
      </w:r>
      <w:proofErr w:type="gramEnd"/>
      <w:r w:rsidRPr="0023338A">
        <w:rPr>
          <w:rFonts w:ascii="Times New Roman" w:hAnsi="Times New Roman"/>
          <w:sz w:val="24"/>
          <w:szCs w:val="24"/>
        </w:rPr>
        <w:t xml:space="preserve"> чистые капиталовложения – 400; экспорт – 600.</w:t>
      </w:r>
    </w:p>
    <w:p w:rsidR="00CC5A86" w:rsidRPr="0023338A" w:rsidRDefault="00CC5A86" w:rsidP="00CC5A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>6. Определите ВВП методом формирования доходов: оплата труда – 2000; рента – 500; процент – 600; прибыль – 1500;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338A">
        <w:rPr>
          <w:rFonts w:ascii="Times New Roman" w:hAnsi="Times New Roman"/>
          <w:sz w:val="24"/>
          <w:szCs w:val="24"/>
        </w:rPr>
        <w:t>амортизация – 300; косвенные налоги – 400; трансфертные</w:t>
      </w:r>
    </w:p>
    <w:p w:rsidR="00CC5A86" w:rsidRPr="0023338A" w:rsidRDefault="00CC5A86" w:rsidP="00CC5A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>платежи – 150.</w:t>
      </w:r>
    </w:p>
    <w:p w:rsidR="00CC5A86" w:rsidRPr="0023338A" w:rsidRDefault="00CC5A86" w:rsidP="00CC5A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38A">
        <w:rPr>
          <w:rFonts w:ascii="Times New Roman" w:hAnsi="Times New Roman"/>
          <w:sz w:val="24"/>
          <w:szCs w:val="24"/>
        </w:rPr>
        <w:t>7. Определите личный доход, используя следующие данные: ВВП – 2000; амортизационные отчисления – 500; трансфертные платежи – 150; косвенные налоги – 300; нераспределенная прибыль – 300; государственные субсидии – 200; взносы на социальное страх</w:t>
      </w:r>
      <w:r>
        <w:rPr>
          <w:rFonts w:ascii="Times New Roman" w:hAnsi="Times New Roman"/>
          <w:sz w:val="24"/>
          <w:szCs w:val="24"/>
        </w:rPr>
        <w:t>ование – 100; налоги на прибыль.</w:t>
      </w:r>
    </w:p>
    <w:p w:rsidR="00CC5A86" w:rsidRPr="0023338A" w:rsidRDefault="00CC5A86" w:rsidP="00CC5A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E0AE5" w:rsidRDefault="003E0AE5"/>
    <w:sectPr w:rsidR="003E0A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7"/>
    <w:multiLevelType w:val="multilevel"/>
    <w:tmpl w:val="00000036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CC5A86"/>
    <w:rsid w:val="003E0AE5"/>
    <w:rsid w:val="00CC5A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locked/>
    <w:rsid w:val="00CC5A86"/>
    <w:rPr>
      <w:rFonts w:ascii="Palatino Linotype" w:hAnsi="Palatino Linotype" w:cs="Times New Roman"/>
      <w:sz w:val="21"/>
      <w:szCs w:val="21"/>
      <w:shd w:val="clear" w:color="auto" w:fill="FFFFFF"/>
    </w:rPr>
  </w:style>
  <w:style w:type="character" w:customStyle="1" w:styleId="4">
    <w:name w:val="Заголовок №4_"/>
    <w:basedOn w:val="a0"/>
    <w:link w:val="40"/>
    <w:uiPriority w:val="99"/>
    <w:locked/>
    <w:rsid w:val="00CC5A86"/>
    <w:rPr>
      <w:rFonts w:ascii="Tahoma" w:hAnsi="Tahoma" w:cs="Times New Roman"/>
      <w:b/>
      <w:bCs/>
      <w:shd w:val="clear" w:color="auto" w:fill="FFFFFF"/>
    </w:rPr>
  </w:style>
  <w:style w:type="paragraph" w:styleId="a4">
    <w:name w:val="Body Text"/>
    <w:basedOn w:val="a"/>
    <w:link w:val="a3"/>
    <w:uiPriority w:val="99"/>
    <w:rsid w:val="00CC5A86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 w:cs="Times New Roman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CC5A86"/>
  </w:style>
  <w:style w:type="paragraph" w:customStyle="1" w:styleId="40">
    <w:name w:val="Заголовок №4"/>
    <w:basedOn w:val="a"/>
    <w:link w:val="4"/>
    <w:uiPriority w:val="99"/>
    <w:rsid w:val="00CC5A86"/>
    <w:pPr>
      <w:widowControl w:val="0"/>
      <w:shd w:val="clear" w:color="auto" w:fill="FFFFFF"/>
      <w:spacing w:after="300" w:line="240" w:lineRule="atLeast"/>
      <w:ind w:hanging="560"/>
      <w:outlineLvl w:val="3"/>
    </w:pPr>
    <w:rPr>
      <w:rFonts w:ascii="Tahoma" w:hAnsi="Tahoma"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339</Words>
  <Characters>1933</Characters>
  <Application>Microsoft Office Word</Application>
  <DocSecurity>0</DocSecurity>
  <Lines>16</Lines>
  <Paragraphs>4</Paragraphs>
  <ScaleCrop>false</ScaleCrop>
  <Company>MultiDVD Team</Company>
  <LinksUpToDate>false</LinksUpToDate>
  <CharactersWithSpaces>2268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2018-09-09T14:32:00Z</dcterms:created>
  <dcterms:modified xsi:type="dcterms:W3CDTF">2018-09-09T14:32:00Z</dcterms:modified>
</cp:coreProperties>
</file>